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FAB" w:rsidRPr="009B1FAB" w:rsidRDefault="009B1FAB" w:rsidP="009B1FAB">
      <w:pPr>
        <w:spacing w:after="120"/>
        <w:jc w:val="center"/>
        <w:rPr>
          <w:rFonts w:cs="Sylfaen"/>
          <w:b/>
          <w:lang w:val="ka-GE"/>
        </w:rPr>
      </w:pPr>
      <w:r w:rsidRPr="009B1FAB">
        <w:rPr>
          <w:rFonts w:cs="Sylfaen"/>
          <w:b/>
          <w:lang w:val="ka-GE"/>
        </w:rPr>
        <w:t xml:space="preserve">საზღვარგარეთ დროებითი ლეგალური დასაქმების ხელშეწყობა (ცირკულარული </w:t>
      </w:r>
      <w:r>
        <w:rPr>
          <w:rFonts w:cs="Sylfaen"/>
          <w:b/>
          <w:lang w:val="ka-GE"/>
        </w:rPr>
        <w:t xml:space="preserve">შრომითი </w:t>
      </w:r>
      <w:r w:rsidRPr="009B1FAB">
        <w:rPr>
          <w:rFonts w:cs="Sylfaen"/>
          <w:b/>
          <w:lang w:val="ka-GE"/>
        </w:rPr>
        <w:t>მიგრაცია), როგორც შრომითი მიგრაციის მართვის ბერკეტი</w:t>
      </w:r>
    </w:p>
    <w:p w:rsidR="009B1FAB" w:rsidRDefault="009B1FAB" w:rsidP="009B1FAB">
      <w:pPr>
        <w:spacing w:after="120"/>
        <w:jc w:val="both"/>
        <w:rPr>
          <w:rFonts w:cs="Sylfaen"/>
          <w:b/>
          <w:lang w:val="ka-GE"/>
        </w:rPr>
      </w:pPr>
    </w:p>
    <w:p w:rsidR="009B1FAB" w:rsidRPr="009B1FAB" w:rsidRDefault="009B1FAB" w:rsidP="009B1FAB">
      <w:pPr>
        <w:spacing w:after="120"/>
        <w:jc w:val="both"/>
        <w:rPr>
          <w:rFonts w:cs="Sylfaen"/>
          <w:b/>
          <w:u w:val="single"/>
          <w:lang w:val="ka-GE"/>
        </w:rPr>
      </w:pPr>
      <w:r w:rsidRPr="009B1FAB">
        <w:rPr>
          <w:rFonts w:cs="Sylfaen"/>
          <w:b/>
          <w:u w:val="single"/>
          <w:lang w:val="ka-GE"/>
        </w:rPr>
        <w:t xml:space="preserve">სახელმწიფოსგან ცირკულარული </w:t>
      </w:r>
      <w:r>
        <w:rPr>
          <w:rFonts w:cs="Sylfaen"/>
          <w:b/>
          <w:u w:val="single"/>
          <w:lang w:val="ka-GE"/>
        </w:rPr>
        <w:t xml:space="preserve">შრომითი </w:t>
      </w:r>
      <w:r w:rsidRPr="009B1FAB">
        <w:rPr>
          <w:rFonts w:cs="Sylfaen"/>
          <w:b/>
          <w:u w:val="single"/>
          <w:lang w:val="ka-GE"/>
        </w:rPr>
        <w:t>მიგრაციის მხარდაჭერის შემთხვევაში, საქართველოსთვის მოსალოდნელი დადებითი შედეგებია:</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არალეგალური მიგრაციის ლეგალურ ჩარჩოებში მოქცევა და </w:t>
      </w:r>
      <w:r w:rsidRPr="008B0346">
        <w:rPr>
          <w:rFonts w:ascii="Sylfaen" w:hAnsi="Sylfaen" w:cs="Sylfaen"/>
          <w:b/>
          <w:lang w:val="ka-GE"/>
        </w:rPr>
        <w:t>შრომითი მიგრანტების</w:t>
      </w:r>
      <w:r w:rsidRPr="008B0346">
        <w:rPr>
          <w:rFonts w:ascii="Sylfaen" w:hAnsi="Sylfaen" w:cs="Sylfaen"/>
          <w:lang w:val="ka-GE"/>
        </w:rPr>
        <w:t xml:space="preserve"> </w:t>
      </w:r>
      <w:r w:rsidRPr="008B0346">
        <w:rPr>
          <w:rFonts w:ascii="Sylfaen" w:hAnsi="Sylfaen" w:cs="Sylfaen"/>
          <w:b/>
          <w:lang w:val="ka-GE"/>
        </w:rPr>
        <w:t>უფლებების დაცვა;</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რისკების შემცირება</w:t>
      </w:r>
      <w:r w:rsidRPr="008B0346">
        <w:rPr>
          <w:rFonts w:ascii="Sylfaen" w:hAnsi="Sylfaen" w:cs="Sylfaen"/>
          <w:lang w:val="ka-GE"/>
        </w:rPr>
        <w:t>;</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ევროკავშირთან უვიზო მიმოსვლის პირობების დაცვის გარანტია და </w:t>
      </w:r>
      <w:r w:rsidRPr="008B0346">
        <w:rPr>
          <w:rFonts w:ascii="Sylfaen" w:hAnsi="Sylfaen" w:cs="Sylfaen"/>
          <w:b/>
          <w:lang w:val="ka-GE"/>
        </w:rPr>
        <w:t xml:space="preserve">„შეჩერების მექანიზმის“ ამოქმედების </w:t>
      </w:r>
      <w:r w:rsidRPr="008B0346">
        <w:rPr>
          <w:rFonts w:ascii="Sylfaen" w:hAnsi="Sylfaen"/>
          <w:b/>
          <w:lang w:val="ka-GE"/>
        </w:rPr>
        <w:t xml:space="preserve">ალბათობის </w:t>
      </w:r>
      <w:r w:rsidRPr="008B0346">
        <w:rPr>
          <w:rFonts w:ascii="Sylfaen" w:hAnsi="Sylfaen" w:cs="Sylfaen"/>
          <w:b/>
          <w:lang w:val="ka-GE"/>
        </w:rPr>
        <w:t>მინიმუმამდე დაყვანა;</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ჭარბი სამუშაო ძალის საზღვარგარეთ დროებითი დასაქმება და ქვეყნის შიგნით </w:t>
      </w:r>
      <w:r w:rsidRPr="008B0346">
        <w:rPr>
          <w:rFonts w:ascii="Sylfaen" w:hAnsi="Sylfaen" w:cs="Sylfaen"/>
          <w:b/>
          <w:lang w:val="ka-GE"/>
        </w:rPr>
        <w:t>უმუშევრობის პრობლემის შერბილება</w:t>
      </w:r>
      <w:r w:rsidRPr="008B0346">
        <w:rPr>
          <w:rFonts w:ascii="Sylfaen" w:hAnsi="Sylfaen" w:cs="Sylfaen"/>
          <w:lang w:val="ka-GE"/>
        </w:rPr>
        <w:t>;</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შრომითი ემიგრანტების </w:t>
      </w:r>
      <w:r w:rsidRPr="008B0346">
        <w:rPr>
          <w:rFonts w:ascii="Sylfaen" w:hAnsi="Sylfaen" w:cs="Sylfaen"/>
          <w:b/>
          <w:lang w:val="ka-GE"/>
        </w:rPr>
        <w:t>შემოსავლების ზრდა</w:t>
      </w:r>
      <w:r w:rsidRPr="008B0346">
        <w:rPr>
          <w:rFonts w:ascii="Sylfaen" w:hAnsi="Sylfaen" w:cs="Sylfaen"/>
          <w:lang w:val="ka-GE"/>
        </w:rPr>
        <w:t xml:space="preserve"> (ლეგალური დასაქმების შემთხვევაში მათი ხელფასი არ უნდა იყოს ადგილობრივი მომუშავის ხელფასზე ნაკლები) და ფულადი გზავნილების მატება (რაც, თავის მხრივ, ქვეყანაში სიღარიბის შემცირებას უწყობს ხელს);</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b/>
          <w:lang w:val="ka-GE"/>
        </w:rPr>
        <w:t>ფულადი გზავნილების საინვესტიციო პოტენციალის გაზრდა</w:t>
      </w:r>
      <w:r w:rsidRPr="008B0346">
        <w:rPr>
          <w:rFonts w:ascii="Sylfaen" w:hAnsi="Sylfaen" w:cs="Sylfaen"/>
          <w:lang w:val="ka-GE"/>
        </w:rPr>
        <w:t xml:space="preserve"> („მეტი შემოსავალი - მეტი დანაზოგი“) და მათი გამოყენება ქვეყნის ეკონომიკური განვითარების დაჩქარებისათვის;</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უცხოეთში მუშაობისას </w:t>
      </w:r>
      <w:r w:rsidRPr="008B0346">
        <w:rPr>
          <w:rFonts w:ascii="Sylfaen" w:hAnsi="Sylfaen" w:cs="Sylfaen"/>
          <w:b/>
          <w:lang w:val="ka-GE"/>
        </w:rPr>
        <w:t>დაგროვილი ცოდნისა და გამოცდილების, ახალი საწარმოო და ორგანიზაციული უნარების იმპორტი</w:t>
      </w:r>
      <w:r w:rsidRPr="008B0346">
        <w:rPr>
          <w:rFonts w:ascii="Sylfaen" w:hAnsi="Sylfaen" w:cs="Sylfaen"/>
          <w:lang w:val="ka-GE"/>
        </w:rPr>
        <w:t xml:space="preserve"> სამშობლოში დაბრუნებისას; </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ხანგრძლივ შრომით ემიგრაციასთან დაკავშირებული </w:t>
      </w:r>
      <w:r w:rsidRPr="008B0346">
        <w:rPr>
          <w:rFonts w:ascii="Sylfaen" w:hAnsi="Sylfaen" w:cs="Sylfaen"/>
          <w:b/>
          <w:lang w:val="ka-GE"/>
        </w:rPr>
        <w:t>დემოგრაფიული და სოციალურ-ფსიქოლოგიური პრობლემების შემსუბუქება</w:t>
      </w:r>
      <w:r w:rsidRPr="008B0346">
        <w:rPr>
          <w:rFonts w:ascii="Sylfaen" w:hAnsi="Sylfaen" w:cs="Sylfaen"/>
          <w:lang w:val="ka-GE"/>
        </w:rPr>
        <w:t>;</w:t>
      </w:r>
    </w:p>
    <w:p w:rsidR="009B1FAB" w:rsidRPr="008B0346" w:rsidRDefault="009B1FAB" w:rsidP="009B1FAB">
      <w:pPr>
        <w:pStyle w:val="ListParagraph"/>
        <w:numPr>
          <w:ilvl w:val="0"/>
          <w:numId w:val="1"/>
        </w:numPr>
        <w:spacing w:after="0"/>
        <w:ind w:left="272" w:hanging="272"/>
        <w:contextualSpacing w:val="0"/>
        <w:jc w:val="both"/>
        <w:rPr>
          <w:rFonts w:ascii="Sylfaen" w:hAnsi="Sylfaen" w:cs="Sylfaen"/>
          <w:lang w:val="ka-GE"/>
        </w:rPr>
      </w:pPr>
      <w:r w:rsidRPr="008B0346">
        <w:rPr>
          <w:rFonts w:ascii="Sylfaen" w:hAnsi="Sylfaen" w:cs="Sylfaen"/>
          <w:lang w:val="ka-GE"/>
        </w:rPr>
        <w:t xml:space="preserve">არალეგალურ მიგრაციასთან დაკავშირებული </w:t>
      </w:r>
      <w:r w:rsidRPr="008B0346">
        <w:rPr>
          <w:rFonts w:ascii="Sylfaen" w:hAnsi="Sylfaen" w:cs="Sylfaen"/>
          <w:b/>
          <w:lang w:val="ka-GE"/>
        </w:rPr>
        <w:t>კრიმინალის შემცირება;</w:t>
      </w:r>
    </w:p>
    <w:p w:rsidR="009B1FAB" w:rsidRPr="00A96FAF" w:rsidRDefault="009B1FAB" w:rsidP="009B1FAB">
      <w:pPr>
        <w:pStyle w:val="ListParagraph"/>
        <w:numPr>
          <w:ilvl w:val="0"/>
          <w:numId w:val="1"/>
        </w:numPr>
        <w:spacing w:after="240"/>
        <w:ind w:left="272" w:hanging="272"/>
        <w:contextualSpacing w:val="0"/>
        <w:jc w:val="both"/>
        <w:rPr>
          <w:rFonts w:ascii="Sylfaen" w:hAnsi="Sylfaen" w:cs="Sylfaen"/>
          <w:lang w:val="ka-GE"/>
        </w:rPr>
      </w:pPr>
      <w:r w:rsidRPr="008B0346">
        <w:rPr>
          <w:rFonts w:ascii="Sylfaen" w:hAnsi="Sylfaen" w:cs="Sylfaen"/>
          <w:lang w:val="ka-GE"/>
        </w:rPr>
        <w:t xml:space="preserve">მიმღებ და დონორ ქვეყნებს შორის </w:t>
      </w:r>
      <w:r w:rsidRPr="008B0346">
        <w:rPr>
          <w:rFonts w:ascii="Sylfaen" w:hAnsi="Sylfaen" w:cs="Sylfaen"/>
          <w:b/>
          <w:lang w:val="ka-GE"/>
        </w:rPr>
        <w:t>ეკონომიკური კავშირების განვითარების ხელშეწყობა.</w:t>
      </w:r>
    </w:p>
    <w:p w:rsidR="009B1FAB" w:rsidRPr="008B0346" w:rsidRDefault="009B1FAB" w:rsidP="009B1FAB">
      <w:pPr>
        <w:spacing w:after="120"/>
        <w:jc w:val="both"/>
        <w:rPr>
          <w:rFonts w:cs="Sylfaen"/>
          <w:b/>
          <w:lang w:val="ka-GE"/>
        </w:rPr>
      </w:pPr>
      <w:r w:rsidRPr="008B0346">
        <w:rPr>
          <w:rFonts w:cs="Sylfaen"/>
          <w:b/>
          <w:lang w:val="ka-GE"/>
        </w:rPr>
        <w:t xml:space="preserve">ცირკულარული მიგრაციის </w:t>
      </w:r>
      <w:r>
        <w:rPr>
          <w:rFonts w:cs="Sylfaen"/>
          <w:b/>
          <w:lang w:val="ka-GE"/>
        </w:rPr>
        <w:t>სქემების განხორციელებისას</w:t>
      </w:r>
      <w:r w:rsidRPr="008B0346">
        <w:rPr>
          <w:rFonts w:cs="Sylfaen"/>
          <w:b/>
          <w:lang w:val="ka-GE"/>
        </w:rPr>
        <w:t xml:space="preserve"> </w:t>
      </w:r>
      <w:r>
        <w:rPr>
          <w:rFonts w:cs="Sylfaen"/>
          <w:b/>
          <w:lang w:val="ka-GE"/>
        </w:rPr>
        <w:t>მოსალოდნელი რისკები</w:t>
      </w:r>
      <w:r w:rsidRPr="008B0346">
        <w:rPr>
          <w:rFonts w:cs="Sylfaen"/>
          <w:b/>
          <w:lang w:val="ka-GE"/>
        </w:rPr>
        <w:t>:</w:t>
      </w:r>
    </w:p>
    <w:p w:rsidR="009B1FAB" w:rsidRPr="00A96FAF" w:rsidRDefault="009B1FAB" w:rsidP="009B1FAB">
      <w:pPr>
        <w:pStyle w:val="ListParagraph"/>
        <w:numPr>
          <w:ilvl w:val="0"/>
          <w:numId w:val="2"/>
        </w:numPr>
        <w:spacing w:after="240"/>
        <w:jc w:val="both"/>
        <w:rPr>
          <w:rFonts w:cs="Sylfaen"/>
        </w:rPr>
      </w:pPr>
      <w:r>
        <w:rPr>
          <w:rFonts w:ascii="Sylfaen" w:hAnsi="Sylfaen" w:cs="Sylfaen"/>
          <w:lang w:val="ka-GE"/>
        </w:rPr>
        <w:t>საქართველოს შრომის ბაზარზე დეფიციტური პროფესიის სამუშაო ძალის ქვეყნიდან გადინება და დეფიციტის ხარისხის გაზრდა, თუმცა ამის დაძლევა შესაძლებელია როგორც პროცესის რეგულირებით, ისე შრომის ბაზარის საჭიროებებზე განათლების სისტემის ორიენტაციის გაძლიერებით;</w:t>
      </w:r>
    </w:p>
    <w:p w:rsidR="009B1FAB" w:rsidRPr="0071629F" w:rsidRDefault="009B1FAB" w:rsidP="009B1FAB">
      <w:pPr>
        <w:pStyle w:val="ListParagraph"/>
        <w:numPr>
          <w:ilvl w:val="0"/>
          <w:numId w:val="2"/>
        </w:numPr>
        <w:spacing w:after="240"/>
        <w:jc w:val="both"/>
        <w:rPr>
          <w:rFonts w:cs="Sylfaen"/>
        </w:rPr>
      </w:pPr>
      <w:r>
        <w:rPr>
          <w:rFonts w:ascii="Sylfaen" w:hAnsi="Sylfaen" w:cs="Sylfaen"/>
          <w:lang w:val="ka-GE"/>
        </w:rPr>
        <w:t xml:space="preserve">ცირკულარული მიგრაციის სქემებში ჩართული საქართველოს მოქალაქეების ხანგრძლივი ემიგრაცია </w:t>
      </w:r>
      <w:r w:rsidRPr="00D809A9">
        <w:rPr>
          <w:rFonts w:ascii="Sylfaen" w:hAnsi="Sylfaen" w:cs="Sylfaen"/>
          <w:lang w:val="ka-GE"/>
        </w:rPr>
        <w:t>(შრომითი ხელშეკრულების ვადების გახანგრძლივებისა და  მიმღებ ან სხვა  ქვეყანაში არალეგალური/ლეგალური გზით დარჩენისა და გადასვლის შესაძლებლობა)</w:t>
      </w:r>
      <w:r>
        <w:rPr>
          <w:rFonts w:ascii="Sylfaen" w:hAnsi="Sylfaen" w:cs="Sylfaen"/>
        </w:rPr>
        <w:t xml:space="preserve"> </w:t>
      </w:r>
      <w:r>
        <w:rPr>
          <w:rFonts w:ascii="Sylfaen" w:hAnsi="Sylfaen" w:cs="Sylfaen"/>
          <w:lang w:val="ka-GE"/>
        </w:rPr>
        <w:t>და მასთან დაკავშირებული დემოგრაფიული პრობლემების გამწვავება</w:t>
      </w:r>
      <w:r>
        <w:rPr>
          <w:rFonts w:ascii="Sylfaen" w:hAnsi="Sylfaen" w:cs="Sylfaen"/>
        </w:rPr>
        <w:t>;</w:t>
      </w:r>
    </w:p>
    <w:p w:rsidR="009B1FAB" w:rsidRPr="005F4621" w:rsidRDefault="009B1FAB" w:rsidP="009B1FAB">
      <w:pPr>
        <w:pStyle w:val="ListParagraph"/>
        <w:numPr>
          <w:ilvl w:val="0"/>
          <w:numId w:val="2"/>
        </w:numPr>
        <w:spacing w:after="240"/>
        <w:jc w:val="both"/>
        <w:rPr>
          <w:rFonts w:ascii="Sylfaen" w:hAnsi="Sylfaen" w:cs="Sylfaen"/>
        </w:rPr>
      </w:pPr>
      <w:r>
        <w:rPr>
          <w:rFonts w:ascii="Sylfaen" w:hAnsi="Sylfaen" w:cs="Sylfaen"/>
          <w:lang w:val="ka-GE"/>
        </w:rPr>
        <w:t>ქვეყნაში არსებული</w:t>
      </w:r>
      <w:r w:rsidRPr="005F4621">
        <w:rPr>
          <w:rFonts w:ascii="Sylfaen" w:hAnsi="Sylfaen" w:cs="Sylfaen"/>
          <w:lang w:val="ka-GE"/>
        </w:rPr>
        <w:t xml:space="preserve"> ეკონომიკური </w:t>
      </w:r>
      <w:r>
        <w:rPr>
          <w:rFonts w:ascii="Sylfaen" w:hAnsi="Sylfaen" w:cs="Sylfaen"/>
          <w:lang w:val="ka-GE"/>
        </w:rPr>
        <w:t>მდგომარეობის გათვალისწინებით</w:t>
      </w:r>
      <w:r w:rsidRPr="005F4621">
        <w:rPr>
          <w:rFonts w:ascii="Sylfaen" w:hAnsi="Sylfaen" w:cs="Sylfaen"/>
          <w:lang w:val="ka-GE"/>
        </w:rPr>
        <w:t xml:space="preserve">  ზემოაღნიშნული რისკების გამწვავება (შეზღუდული ოდენობის სამუშაო ადგილები, დაბალი ანაზღაურება, არასათანადო სამუშაო პირობები და </w:t>
      </w:r>
      <w:proofErr w:type="spellStart"/>
      <w:r w:rsidRPr="005F4621">
        <w:rPr>
          <w:rFonts w:ascii="Sylfaen" w:hAnsi="Sylfaen" w:cs="Sylfaen"/>
          <w:lang w:val="ka-GE"/>
        </w:rPr>
        <w:t>ა.შ</w:t>
      </w:r>
      <w:proofErr w:type="spellEnd"/>
      <w:r w:rsidRPr="005F4621">
        <w:rPr>
          <w:rFonts w:ascii="Sylfaen" w:hAnsi="Sylfaen" w:cs="Sylfaen"/>
          <w:lang w:val="ka-GE"/>
        </w:rPr>
        <w:t>.)</w:t>
      </w:r>
      <w:r w:rsidRPr="005F4621">
        <w:rPr>
          <w:rFonts w:ascii="Sylfaen" w:hAnsi="Sylfaen" w:cs="Sylfaen"/>
        </w:rPr>
        <w:t>.</w:t>
      </w:r>
      <w:r w:rsidRPr="005F4621">
        <w:rPr>
          <w:rFonts w:ascii="Sylfaen" w:hAnsi="Sylfaen" w:cs="Sylfaen"/>
          <w:lang w:val="ka-GE"/>
        </w:rPr>
        <w:t xml:space="preserve"> </w:t>
      </w:r>
    </w:p>
    <w:p w:rsidR="009B1FAB" w:rsidRPr="008837BC" w:rsidRDefault="009B1FAB" w:rsidP="009B1FAB">
      <w:pPr>
        <w:pStyle w:val="ListParagraph"/>
        <w:spacing w:after="240"/>
        <w:jc w:val="both"/>
        <w:rPr>
          <w:rFonts w:cs="Sylfaen"/>
        </w:rPr>
      </w:pPr>
    </w:p>
    <w:p w:rsidR="009B1FAB" w:rsidRDefault="001C73D5" w:rsidP="009B1FAB">
      <w:pPr>
        <w:spacing w:after="120"/>
        <w:jc w:val="both"/>
        <w:rPr>
          <w:rFonts w:cs="Sylfaen"/>
        </w:rPr>
      </w:pPr>
      <w:r w:rsidRPr="001C73D5">
        <w:rPr>
          <w:rFonts w:cs="Sylfaen"/>
          <w:b/>
          <w:u w:val="single"/>
          <w:lang w:val="ka-GE"/>
        </w:rPr>
        <w:t>განმარტება რისკებზე:</w:t>
      </w:r>
      <w:r w:rsidR="009B1FAB">
        <w:rPr>
          <w:rFonts w:cs="Sylfaen"/>
          <w:lang w:val="ka-GE"/>
        </w:rPr>
        <w:t xml:space="preserve"> აღნიშნული რისკები ზოგადად მიგრაციის თანმდევი რისკებია და იგი ბევრად მწვავეა არაკანონიერი, მოუწესრიგებელი მიგრაციის დროს. ცირკულარული შრომითი მიგრაცია თანამედროვე მსოფლიოში (პირველ რიგში, ევროკავშირისა და სხვა განვითარებული ქვეყნების მიერ) აღიარებულია მიგრაციული პროცესების რეგულირების ყველაზე ეფექტურ საშუალებად, </w:t>
      </w:r>
      <w:r w:rsidR="009B1FAB" w:rsidRPr="008B0346">
        <w:rPr>
          <w:rFonts w:cs="Sylfaen"/>
          <w:lang w:val="ka-GE"/>
        </w:rPr>
        <w:t xml:space="preserve">ვინაიდან იგი ხელს უწყობს მიმღები და </w:t>
      </w:r>
      <w:r w:rsidR="009B1FAB">
        <w:rPr>
          <w:rFonts w:cs="Sylfaen"/>
          <w:lang w:val="ka-GE"/>
        </w:rPr>
        <w:t>გამგზავნი</w:t>
      </w:r>
      <w:r w:rsidR="009B1FAB" w:rsidRPr="008B0346">
        <w:rPr>
          <w:rFonts w:cs="Sylfaen"/>
          <w:lang w:val="ka-GE"/>
        </w:rPr>
        <w:t xml:space="preserve"> ქვეყნების ინტერესების გათვალისწინებას სამუშაო ძალის ექსპორტ-იმპორტის პროცესში</w:t>
      </w:r>
      <w:r w:rsidR="009B1FAB">
        <w:rPr>
          <w:rFonts w:cs="Sylfaen"/>
          <w:lang w:val="ka-GE"/>
        </w:rPr>
        <w:t>, მიგრანტთა უფლებების დაცვასა და არაკანონიერ მიგრაციასთან დაკავშირებული საფრთხეების შემცირებას</w:t>
      </w:r>
      <w:r w:rsidR="009B1FAB" w:rsidRPr="008B0346">
        <w:rPr>
          <w:rFonts w:cs="Sylfaen"/>
          <w:lang w:val="ka-GE"/>
        </w:rPr>
        <w:t xml:space="preserve">. </w:t>
      </w:r>
      <w:r w:rsidR="009B1FAB">
        <w:rPr>
          <w:rFonts w:cs="Sylfaen"/>
          <w:lang w:val="ka-GE"/>
        </w:rPr>
        <w:t xml:space="preserve">რაც საბოლოო ჯამში  დადებითად აისახება პროცესში მონაწილე ყველა მხარეზე (როგორც გამგზავნ და მიმღებ ქვეყნებზე, ასევე ცირკულარული მიგრაციის პროცესში მონაწილე ემიგრანტებზე). </w:t>
      </w:r>
    </w:p>
    <w:p w:rsidR="004D09E5" w:rsidRDefault="004D09E5">
      <w:bookmarkStart w:id="0" w:name="_GoBack"/>
      <w:bookmarkEnd w:id="0"/>
    </w:p>
    <w:sectPr w:rsidR="004D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43ECD"/>
    <w:multiLevelType w:val="hybridMultilevel"/>
    <w:tmpl w:val="04AA7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EF"/>
    <w:rsid w:val="001C73D5"/>
    <w:rsid w:val="004D09E5"/>
    <w:rsid w:val="009B1FAB"/>
    <w:rsid w:val="00C1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8E42"/>
  <w15:chartTrackingRefBased/>
  <w15:docId w15:val="{3CD22761-467A-49E0-BBA3-CFC57E59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FAB"/>
    <w:pPr>
      <w:spacing w:after="200" w:line="276" w:lineRule="auto"/>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FAB"/>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Bunturi</dc:creator>
  <cp:keywords/>
  <dc:description/>
  <cp:lastModifiedBy>Giorgi Bunturi</cp:lastModifiedBy>
  <cp:revision>3</cp:revision>
  <dcterms:created xsi:type="dcterms:W3CDTF">2021-02-10T04:53:00Z</dcterms:created>
  <dcterms:modified xsi:type="dcterms:W3CDTF">2021-02-10T05:06:00Z</dcterms:modified>
</cp:coreProperties>
</file>